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głowice były na dwóch kolumnach również od góry, tuż przy wybrzuszeniu, które było za siatką, a jabłka granatu, dwieście w rzędach, dookoła na głowicy drugiej.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2024-05-08T21:39:44Z</dcterms:modified>
</cp:coreProperties>
</file>