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świeczników z prawej i pięć z lewej (strony), z pełnego złota, przed miejscem wewnętrznym, i kwiat, i lampy, i szczypce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świeczników na prawą i pięć na lewą stronę, z litego złota, mających stać przed miejscem wewnętrznym; kwiaty, lampy, szczypce,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ze szczerego złota — pięć po prawej stronie i pięć po lewej stronie przed Najświętszym Miejscem — oraz kwiaty, lampy i szczypce ze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lichtarzy po prawej stronie, a pięć po lewej stronie przed świątnicą z szczerego złota, i kwiaty, i lampy, i nożyczki ze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lichtarze złote, pięć na prawej a pięć na lewej stronie, przeciwko wyrocznicy z szczerego złota i kwiaty jako liliowe, i lampy na wierzch złote, i nożyczki złote,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świeczników z czystego złota przed sanktuarium po prawej i pięć po lewej stronie, kwiaty, lampy, szczypce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świeczników z prawej i pięć z lewej strony ze szczerego złota przed miejscem najświętszym, z kwiatami i lampami, i szczypcami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świeczników ze szczerego złota po prawej i pięć po lewej stronie przed Miejscem Najświętszym, kwiaty, lampy i szczypce ze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świeczników z czystego złota z ozdobami w kształcie kwiatów. Umieścił świeczniki przed najbardziej wewnętrznym miejscem domu, pięć po prawej i pięć po lewej stronie. Wykonał także lampy i szczypce ze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z czystego złota - pięć po prawej i pięć po lewej stronie przed miejscem Najświętszym, kwiaty, lampy i złote szczypce.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Довкруги великої залі (були) три ряди тесаного каменя і ряд різьбленого кедру.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ze szczerego złota pięć po prawej i pięć po lewej stronie, przed Mównicą; kwiaty, lampy i szczypczyki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świeczniki ze szczerego złota, pięć po prawej stronie i pięć po lewej przed najskrytszym pomieszczeniem, i kwiaty, i lampy, i szczypce – ze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2024-05-08T12:15:19Z</dcterms:modified>
</cp:coreProperties>
</file>