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JAHWE, namiot spotkania oraz wszystkie poświęcone przybory, które były w namiocie, przenieśli to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ją wraz z namiotem spotkania oraz wszystkimi poświęconymi przyborami używanymi w namiocie. Gdy kapłani i Lewici byli tym zajęci,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arkę JAHWE, Namiot Zgromadzenia i wszystkie święte naczynia,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Pańską, i namiot zgromadzenia, i wszystkie naczynia święte, które były w namiocie, a 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 PANSKĄ i przybytek przymierza, i wszytkie naczynia świątnice, które były w przybytku, i 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Pańską,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Skrzynię Pańską oraz Namiot Zgromadzenia wraz ze wszystkimi świętymi przyborami, które były w Namiocie; przenieśli je kapłani i 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wraz z Namiotem Spotkania i wszystkimi świętymi naczyniami, które były w Namiocie. Przenieśli to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lewitami przenieśli zarówno arkę JAHWE,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Jahwe i Namiot Spotkania oraz wszystkie naczynia święte, które znajdowały się w Namiocie.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свідчення і ввесь святий посуд, що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WIEKUISTEGO, Przybytek Zboru, i wszystkie święte przybory, które były w Przybytku.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JAHWE oraz namiot spotkania i wszystkie święte sprzęty, które były w namiocie: nieśli je kapłani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2024-04-29T09:08:33Z</dcterms:modified>
</cp:coreProperties>
</file>