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 i o Twojej mocnej ręce, i o Twoim wyciągniętym ramieniu* – gdy więc przyjdzie, by się modlić ku temu domowi,**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2024-04-29T11:24:21Z</dcterms:modified>
</cp:coreProperties>
</file>