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posiadał też statki w Esjon-Geber, leżącym przy Elat nad brzegiem Morza Czerwonego,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też okręty w Esjon-Geber koło Elat, nad brzegiem Morza Czerwonego,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Okrętów też nabudował król Salomon w Asyjongaber, które jest podle Elotu, nad brzegiem morza czerwonego,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Salomon okrętów w Asjongaber, który jest blisko Ailat na brzegu morza czerwonego w ziemi Idumejskiej.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flotę w Esjon-Geber koło Elat nad brzegiem Morza Czerwonego,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także zbudować okręty w Esjon-Geber, które jest przy Elat nad brzegiem Morza Czerwonego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wybudował również statki w Esjon-Geber położonym przy Elat nad brzegiem Morza Sitowia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również flotę w Esjon-Geber, które znajduje się w ziemi Edomu, w Elat nad brzegiem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okręty w Ecjon-Geber, które [leży w sąsiedztwie] Elot, nad brzegiem Morza Sitowia,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Salomon wybudował okręty w Ecjon–Geber, położonym przy Elath, nad brzegiem morza Sitowia,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flota okrętów, które król Salomon zbudował w Ecjon-Geber, przy Elot, nad brzegiem Morza Czerwonego,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2024-05-20T09:04:20Z</dcterms:modified>
</cp:coreProperties>
</file>