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8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dał dowódcom setek włócznie i tarcze króla Dawida,* które znajdowały się w domu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wydał setnikom włócznie i tarcze króla Dawida, które znajdowały się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kapłan dał setnikom włócznie i tarcze króla Dawida,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dał kapłan rotmistrzom włócznie i tarcze, które były króla Dawida, które były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dał oszczepy i oręże króla Dawida, które były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wręczył setnikom włócznie i tarcze króla Dawida, które były w 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wydał kapłan setnikom włócznie i tarcze króla Dawida, które znajdowały się w 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wydał setnikom włócznie i tarcze króla Dawida, które znajdowały się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wydał dowódcom oddziałów włócznie i tarcze króla Dawida, znajdujące się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dał setnikom włócznie i tarcze króla Dawida, które znajdowały się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дав сотникам списи і щити царя Давида, що в господному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wydał setnikom włócznie oraz puklerze króla Dawida, które się znajdowały w 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dał dowódcom setek włócznie i okrągłe tarcze, które należały do króla Dawida i znajdowały się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8:7&lt;/x&gt;; &lt;x&gt;140 24:1-27&lt;/x&gt;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Wydanie  uzbrojenia  mogło  mieć  charakter symboliczny. Żołnierze byli przecież uzbrojeni.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2024-05-01T18:12:00Z</dcterms:modified>
</cp:coreProperties>
</file>