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8"/>
        <w:gridCol w:w="2863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lat Joazowi, gdy począł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lat było Joasowi, gdy począł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Joasz miał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miał siedem lat, gdy zaczął panować.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2024-05-01T16:45:06Z</dcterms:modified>
</cp:coreProperties>
</file>