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postępował dokładnie tak, jak postępował Uzjasz,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2024-05-07T04:30:25Z</dcterms:modified>
</cp:coreProperties>
</file>