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w ogień, bo to nie byli bogowie, ale dzieło ludzkich rąk, drewno i kamień, dlatego ich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2024-04-29T01:27:16Z</dcterms:modified>
</cp:coreProperties>
</file>