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bogom, drażniąc Mnie wszystkimi dziełami swoich rąk. Dlatego zapłonął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2024-04-28T05:13:06Z</dcterms:modified>
</cp:coreProperties>
</file>