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—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kadzielnice, miednice i to, co było ze złota, jako złoto, i to, co było ze srebra,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kadzielnice, i miednice, i co było złotego w złocie, i co było srebrnego w srebrze, pobrał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kadzidlnice i czasze, które złote, złote, a które srebrne, srebrne, pobrał hetman wojska;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popielnice i kropielnice,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kadzielnice i kropielnice, wszystko, co było ze złota i ze srebra, zabrał dowódca gwardii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misy,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wszystkie kadzielnice i kropielnice,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 i kropielnice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кадильниці і золотий і сріблий посуд взяв архімаґер,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też: Łopatki, kropielnice i co tylko było ze złota, i co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dowódca straży przybocznej zabrał popielnice, a także czasze – te ze szczerego złota i te z czystego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2024-04-28T19:26:08Z</dcterms:modified>
</cp:coreProperties>
</file>