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(Jehojachin) zmienił też swoje szaty więzienne i jadł chleb przed nim zawsze, przez wszystkie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Jechojachin zrzucił szaty więzienne i przez resztę życia jadał u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też jego szaty więzienne i jadł chleb zawsze w jego obecności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też odzienie jego, w którem był w więzieniu, i jadł chleb zawsze przed obliczem jego po wszystkie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odmienił szaty jego, które miał w ciemnicy, i jadał chleb zawsze przed obliczem jego po wszytkie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więc Jojakin swoje szaty więzienne i jadał zawsze u króla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swoje szaty więzienne, i jadał stale w obecności króla przez resztę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zmienił więc więzienne ubranie i zawsze już jadł chleb w jego obecności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więc Jechoniasz swój więzienny ubiór i przez resztę życia pozostawał na utrzymaniu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zamienił swe szaty więzienne [na inne] i jadł zawsze chleb w jego obecności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змінив його вязничну одіж, і він постійно їв хліб перед ним всі дні свого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 jego więzienne szaty oraz jadał chleb przed jego obliczem,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zdjął swoje szaty więzienne; i zawsze jadał chleb przed jego obliczem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2024-04-29T00:47:24Z</dcterms:modified>
</cp:coreProperties>
</file>