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2"/>
        <w:gridCol w:w="4128"/>
        <w:gridCol w:w="3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Jeter, Gareb z Jeter,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Jitryta, Gareb Jitryta;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Hyra Itrejczyk,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Jetrejczyk, Gareb Jetrejczyk,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Jeteru, Gareb z Jeteru,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Jattiru;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z Jattiru, Gareb z Jattiru;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Іра Єтирій, Ґарив Єтирій,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Itrejczyk; Gareb Itrejczyk;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Itryta, Gareb Itryta,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2024-05-08T22:59:02Z</dcterms:modified>
</cp:coreProperties>
</file>