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Naczelnikom tych grup odźwiernych przypadały obowiązki w służbie w świątyni JAHWE, podobnie jak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nich wyznaczono zmiany odźwiernych, spośród naczelników,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 na przemian ze swoimi braćmi przy 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odźwiernych, aby byli wrotnymi z mężów przedniejszych, trzymając straż na przemiany z braćmi swymi przy służbie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odźwierne, aby zawsze przełożeni nad strażą, jako i bracia ich,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dobierano zmiany odźwiernych; przełożeni tych mężów na równi z braćmi swoimi byli zajęci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zarówno tym czołowym mężom, jak i zwykłym ich braciom, przypadały czynności w zakresie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zmian odźwiernych do obowiązków – zarówno naczelników jak i ich braci – należało posługiwanie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oddziały strażników, przywódcy na równi z ich braćmi, były zobowiązane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wyznaczono zmiany odźwiernych; przełożeni nad tymi mężami mieli nadzór nad strażą i wespół ze swymi braćmi pełnili służbę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поділи дверей, начальникам сильних, денний порядок, щоб так як їхні брати служили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 przedniejszych mężów, zostali rozdzieleni na odźwiernych, na przemian czuwając z swymi braćmi przy służbie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 oddziały odźwiernych, ich naczelnicy pełnili obowiązki dokładnie tak, jak to czynili ich bracia, by usługiwać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2024-04-29T03:34:09Z</dcterms:modified>
</cp:coreProperties>
</file>