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Oliwkami i sykomorami w Szefeli zarządzał Baal-Chanan Gederatczyk, składów oliwy pilnował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drzewami oliwnymi i sykomorami,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równinach,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Baalchanan Gederczyk, a nad składami oliwy —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oliwnicami, i nad drzewami figowemi, które są w polach, był Balanan Giedertczyk, a nad piwnicami oliwnemi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oliwnicami i nad figami, które po polu były, Balanan Gederczyk, a nad komorami oliwy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były w Szefeli, Baal-Chanan z Geder,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Baal-Chanan z Geder, nad zapasami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– Baal-Chanan z Geder, a nad składami oliwy –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Baal-Chaman z Geder był nadzorcą upraw oliwek i sykomor w Szefeli, Joasz zaś nadzorował składy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rosły w Szefeli, był Baal-Chanan z Gederu,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оливками і над плодами, що в долині Валана, Ґедоріта, а над скарбами олії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gajami oliwnymi i figowymi, które są na polach, był Baal–Chanan, Gederyta; zaś nad piwnicami oliwnymi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sadami oliwnymi oraz sykomorami, które były w Szefeli – Baal-Chanan Gederyta; a nad zasobami oliwy –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2024-04-29T16:07:52Z</dcterms:modified>
</cp:coreProperties>
</file>