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a zbudowała ona Bet-Choron – dolne i górne – oraz Uzen-Szeera.*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To ona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córką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Córkę też jego Seerę, która pobudowała Betoron niższe i wyższe, i Uzenzeera;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jego była Sara, która zbudowała Bethoron niższy i wyższy i Ozensara.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Bet-Choron dolne i górne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zbudowała Dolne i Górne Bet-Choron oraz Uzzen-Szeera,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córkę Szeerę, która zbudowała Bet-Choron dolne i górne oraz Uzzen-Szeera.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Szeera. Ona to zbudowała Dolne i Górne Bet-Choron oraz Uzen-Szeera.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тими, що осталися, і збудував нижній і горішний Веторон. І сини Озана: Сеіра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córką była Szeera, która wybudowała Beth Choron – niższe i wyższe, i Uzzen Szeera.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córką była Szeera i zbudowała ona Bet-Choron dolne i górne – jak również Uzzen-Szeera.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oraz Uzen-Szeera : wg G: a synami (jej) Ozan, Seera, καὶ υἱοὶ Οζαν Σεηρα.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2024-04-28T18:07:43Z</dcterms:modified>
</cp:coreProperties>
</file>