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progach było dwustu dwunastu. Byli oni wpisani do rodowodów w swoich osiedlach, a ustanowił ich Dawid i Samuel, jasnowidz, z powodu ich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policzeni według ich rodowodu w swoich osiedlach, a ustanowił ich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wszyscy są obrani za odźwiernych do drzwi, dwieście osób i dwanaście: ci we wsiach swych policzeni są, których postanowił Dawid i Samuel widzący, dla 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wybrani za odźwierne u drzwi, dwie ście i dwanaście, i popisani we wsiach własnych; których postanowili Dawid i Samuel Widzący, w 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zapisani w wykazach rodowych w swoich osiedlach. Stałe zaś ich obowiązki ustanowił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przeznaczonych na odźwiernych w bramach było dwustu dwunastu. Do rodowodów byli wprawdzie wciągnięci w swoich zagrodach, lecz ustanowił ich na tym stanowisku Dawid i jasnowidz Samuel,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Zostali oni zapisani w rodowodach w swoich osiedlach, a obowiązki im powierzył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strażników przy bramach było dwustu dwunastu. Byli oni spisani w wykazach rodowych miast, z których pochodzili. Ich obowiązki określił Dawid oraz 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powołanych na stróżów bram było dwustu dwunastu. Oni to zostali zapisani w rodowodach swoich osiedli. Na urząd ten powołali ich ze względu na ich wierność: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вибрані як дверники для дверей двісті дванадцять. Ці (були) в їхніх дворах, (це) їхній перелік. Цих поставив Давид і Самуїл видючий по їхній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wybrani za odźwiernych do drzwi dwieście dwanaście osób: zostali oni policzeni w swoich wsiach, które wyznaczył Dawid oraz widzący Samuel, z powodu ich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progów było dwustu dwunastu. Przebywali oni w swoich osadach, według swego rodowodu. Dawid oraz widzący, Samuel, zamianowali ich na stanowiska powierzane ludziom zaufanym.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2024-04-29T00:37:24Z</dcterms:modified>
</cp:coreProperties>
</file>