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9:28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6"/>
        <w:gridCol w:w="68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Niektórym zaś z nich powierzono opiekę nad przyborami do służby, by w (odpowiedniej) ilości je wnosić i w (odpowiedniej) ilości wynosić.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2024-04-28T22:33:44Z</dcterms:modified>
</cp:coreProperties>
</file>