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 — wszyscy oni byli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 według rodowodów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pięćdziesięciu sześciu.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naczelnikami rodów według domów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braci ich według narodów ich było dziewięć set i pięćdziesiąt i sześć: ci wszyscy mężowie byli książętami rodzajów według domów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ich według domów ich, dziewięć set pięćdziesiąt i sześć; Ci wszyscy książęta rodów wedle 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ich rodowodów było dziewięciuset pięćdziesięciu sześciu. Wszyscy ci mężowie byli naczelnikami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ich rodowodów było dziewięciuset pięćdziesięciu sześciu; wszystko to byli mężowie, naczelnicy w ojcowskich 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 według rodowodów było dziewięciuset pięćdziesięciu sześciu. Wszyscy oni byli naczelnikami rodów według rodzin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spisami rodowymi ich braci było dziewięciuset pięćdziesięciu sześciu. Wzmiankowani powyżej byli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według rodowodu było 956, a wszyscy oni byli naczelnikami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за їхніми родами, девятьсот пятдесять шість, всі мужі володарі батьківщин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braci było, według genealogii dziewięciuset pięćdziesięciu sześciu; ci wszyscy mężowie byli książętami rodów, według domów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ich potomków było dziewięciuset pięćdziesięciu sześciu. Wszyscy ci mężowie byli głowami domów patriarchalnych według domów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2024-04-29T02:50:08Z</dcterms:modified>
</cp:coreProperties>
</file>