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nasz! Czy ich nie osądzisz? Bo brak nam sił, by sprostać temu potężnemu tłumowi, który nadciąga przeciwko nam, a my nie wiemy, co zrobić, lecz nasze oczy kierujemy ku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2024-04-30T04:24:30Z</dcterms:modified>
</cp:coreProperties>
</file>