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oto zostały one spisane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od pierwszych po ostatnie, zostały opisane w Dziejach Jehu, syna Chananiego, które zostały włączone do zwoju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pozostałe dzieje Jehoszafata, od pierwszych do ostatnich, są zapisane w księdze Jehu, syna Chananiego, o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w księdze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 pierwszych i poślednich jest zapisany w księdze Jehu, syna Hananiego, któremu było rozkazane, aby to włożył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spraw Jozafatowych, pierwszych i poślednich, napisan jest w słowiech Jehu, syna Hanani, które porządnie wpisał w 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Jozafata, od pierwszych do ostatnich, zapisane są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pierwsze i ostatnie, są zapisane w dziejach Jehu, syna Chananiego, które weszły do Księgi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Jehoszafata od początku do końca, są oto opisane w dziejach Jehu, syna Channaniego,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wcześniejsze i późniejsze, zostały opisane w dziejach Jehu, syna Chananiego, i włączone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od najwcześniejszych aż do ostatnich, jest opisana w Księdze Jehu, syna Chananiego, i włączona do Księgi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Йосафата перші і останні ось записані в словах Ія сина Ананія, який написав книгу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reszta spraw Jozafata, tych pierwszych i ostatnich, jest zapisana w księdze Jehu, syna Chananiego, który to włożył w Księgi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Jehoszafata, te pierwsze i te ostatnie, opisano wśród słów Jehu. syna Chananiego, zamieszczonych w Księdze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2024-04-30T02:14:54Z</dcterms:modified>
</cp:coreProperties>
</file>