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zgromadzenie składało pokłon, śpiewano pieśń i grały trąby, a wszystko to trwało aż do zakończenia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2024-05-01T09:29:33Z</dcterms:modified>
</cp:coreProperties>
</file>