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było przy tym ofiar całopalnych z tłuszczem ofiar pokoju i ofiar z płynów do ofiar całopalnych. W ten sposób wznowiono służbę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2024-05-01T06:13:32Z</dcterms:modified>
</cp:coreProperties>
</file>