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posłał anioła i wygubił wszystkich dzielnych wojowników, dowódców i książąt w obozie króla Asyrii, tak że ze wstydem na twarzy wrócił do swojej ziemi. A gdy wszedł do domu swojego boga, niektórzy z tych, którzy wyszli z jego własnego wnętrza, położyli go tam (pchnięciem) miecza.*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zamachu na Sancheryba doszło dwadzieścia lat później, w 681 r. p. Chr., zob. &lt;x&gt;120 19:35-36&lt;/x&gt;;&lt;x&gt;120 19:37&lt;/x&gt;.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19:35-37&lt;/x&gt;; &lt;x&gt;120 20:1-11&lt;/x&gt;; &lt;x&gt;290 38:1-22&lt;/x&gt;; &lt;x&gt;120 20:12-19&lt;/x&gt;; &lt;x&gt;290 39:1-8&lt;/x&gt;; &lt;x&gt;120 20:20-21&lt;/x&gt;; &lt;x&gt;120 21:1-18&lt;/x&gt;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2024-04-27T20:58:49Z</dcterms:modified>
</cp:coreProperties>
</file>