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9"/>
        <w:gridCol w:w="5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Manasses spoczął ze swoimi ojcami, pochowano go w jego domu, a władzę po nim objął Amon,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Manasses spoczął ze swoimi przodkami, pochowano go w jego domu, a władzę królewską po nim objął jego syn Amon.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Manasses zasnął ze swoimi ojcami i pogrzebano go w jego domu, a jego syn Amon królował w jego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zasnął Manases z ojcami swymi, i pochowali go w domu jego; a Amon, syn jego, królował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Zasnął tedy Manasses z ojcy swemi i pogrzebli go w domu swoim; i królował Amon, syn jego,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Spoczął wreszcie Manasses ze swymi przodkami i pochowano go w jego domu. Syn jego, Amon, został w jego miejsce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spoczął Manasses ze swoimi ojcami, i pochowano go w jego pałacu, władzę królewską zaś po nim objął Amon,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Manasses spoczął przy swoich przodkach i pochowano go w jego domu, a po nim królem został jego syn Amon.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Manasses spoczął przy swoich przodkach i pochowano go w jego domu, a jego syn Amon został po nim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zasnął Manasse z ojcami swymi i pochowano go w jego domu, a władzę po nim objął jego syn Amon.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Манассія заснув з своїми батьками, і поховали його в саді його дому. І замість нього зацарював його син Амон.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Menasze zasnął ze swoimi przodkami i pochowano go w jego miejscu zamieszkania; a zamiast niego królował Amon,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Manasses spoczął ze swymi praojcami i został pogrzebany przy swoim domu; a w jego miejsce zaczął panować Amon, jego syn.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2024-05-06T14:44:51Z</dcterms:modified>
</cp:coreProperties>
</file>