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pisarz Szafan doniósł królowi: Kapłan Chilkiasz dał mi zwój. I Szafan zaczął z niego czytać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pisarz Szafan dodał: Kapłan Chilkiasz przekazał mi zwój. I Szafan zaczął z niego czytać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powiedział królowi: Kapłan Chilkiasz dał mi księgę. I czytał ją Szafan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oznajmił Safan, pisarz, królowi mówiąc: Księgę mi też dał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mi Helcjasz kapłan te księgi. Które gdy czytał przy obecności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Kapłan Chilkiasz dał mi księgę,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pisarz Szafan powiedział królowi: Kapłan Chilkiasz dał mi księgę. I Szafan zaczął z niej czytać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powiedział też królowi: Kapłan Chilkiasz dał mi księgę. I Szafan 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powiedział jeszcze królowi: - Kapłan Chilkijjahu dał mi również Księgę. I czytał ją Szafan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Сафан писар цареві, кажучи: Священик Хелкія дав мені книгу. І Сафан прочитав її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pisarz Szafan oznajmił królowi, mówiąc: Kapłan Chilkiasz dał mi też zwoje; zatem Szafan czytał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powiadomił jeszcze króla, mówiąc: ”Kapłan Chilkiasz dał mi jakąś księgę”. I Szafan zaczął z niej czytać przed obliczem króla.ʼʼ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2024-05-01T14:37:09Z</dcterms:modified>
</cp:coreProperties>
</file>