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roku* swojego panowania – gdy był jeszcze chłopcem – zaczął szukać (woli) Boga Dawida, swojego ojca. W dwunastym zaś roku** zaczął oczyszczać Judę i Jerozolimę ze wzniesień i aszer, z posążków i odlewów.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2024-05-01T19:02:46Z</dcterms:modified>
</cp:coreProperties>
</file>