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1"/>
        <w:gridCol w:w="1991"/>
        <w:gridCol w:w="54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Paschę tę urządzono w osiemnastym roku panowania Jozjasza.*</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w 622 r. p. Chr. Jeśli przyjąć, że Saul rozpoczął panowanie ok. 1050 r. p. Chr., to takiej Paschy nie obchodzono przez ok. 480 lat. Wyjątkiem może być Pascha za panowania Hiskiasza, ale tę obchodzono w drugim miesiącu.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2024-04-29T17:41:30Z</dcterms:modified>
</cp:coreProperties>
</file>