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rozbudował Bet-Choron Górne i Bet-Choron Dolne,* miasta warowne z murami, podwójnymi bramami i zaworami,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rozbudował Bet-Choron Górne i Bet-Choron Dolne, miasta otoczone murami, zabezpieczone podwójnymi bramami i zasuwami.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Bet-Choron górne i Bet-Choron dolne, miasta warowne, z murami, bramami i ryglami;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Betoron wyższe i Betoron niższe, miasta obronne w murach, z bramami i z zaworami;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Bethoron wyższe i Bethoron niższe, miasta murowane, mające i bramy, i zawory, i 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Bet-Choron górne i Bet-Choron dolne - warowne miasta umocnione murami, bramami i zaworami,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też Bet-Choron górne i Bet-Choron dolne, miasta warowne z obronnymi murami, bramami i zaworami.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Bet-Choron górne i Bet-Choron dolne, miasta obronne, obwarowane, z bramami i zaworami,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górne Bet-Choron i dolne Bet-Choron, miasta otoczone murami o wzmocnionych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Bet-Choron Górne i Bet-Choron Dolne, miasta obronne, obwarowane murami, bramami i zaworami.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Горішний Веторон і Долішний Веторон, міста сильні, мури, брами і замки,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wyższe Beth–Choron i niższe Beth–Choron, miasta obronne z murami, bramami i zaporami.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Bet-Choron Górne oraz Bet-Choron Dolne, warowne miasta z murami, wrotami i zasuwą,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10:10-11&lt;/x&gt;; &lt;x&gt;90 13:15-18&lt;/x&gt;; &lt;x&gt;90 14:31&lt;/x&gt;; &lt;x&gt;100 5:17-25&lt;/x&gt;; &lt;x&gt;130 14:8-17&lt;/x&gt;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2024-04-29T14:30:04Z</dcterms:modified>
</cp:coreProperties>
</file>