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także Baalat i wszystkie miasta ze spichlerzami, które należały do niego, wszystkie miasta rydwanów i miasta dla wierzchowców oraz wszystko to, czego zbudowanie było pragnieniem Salomona i co zaplanował wznieść w Jerozolimie, w Libanie i na całym obszarze znajdującym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wszystkie też miasta rydwanów i miasta jeźdźców i wszystko to, co mu się podobało wybudować w Jerozolimie, w Libanie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Baalat, i wszystkie miasta, w których miał składy Salomon; i wszystkie miasta dla wozów, i miasta dla jezdnych: owa wszystko według upodobania swego, cokolwiek zamyślił budować w Jeruzalemie i na Libanie, i po wszystkiej ziemi panowania sweg 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też i wszytkie miasta mocne, które były Salomonowe, i wszytkie miasta poczwórnych wozów, i miasta jezdnych. Wszytko, co chciał Salomon i umyślił, zbudował w Jeruzalem i w Libanie, i we wszytkiej ziemi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wszystkie miasta spichlerzy, które należały do Salomona, i wszystkie miasta rydwanów oraz miasta konnicy, wszystko to, co podobało się Salomonowi wybudować w Jerozolimie i na Libanie oraz w 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 i wszystkie miasta ze spichlerzami na zboże, które należały do Salomona, i wszystkie miasta dla wozów, i miasta dla konnicy, i wszystko to, co umyślił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Baalat i wszystkie miasta-spichle, które posiadał Salomon, i wszystkie miasta rydwanów i miasta konnicy, i wszystko, co mu się podobało, pragnął Salomon zbudować w Jerozolimie i w Libanie,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umocnił także Baalat i wszystkie swoje miasta-spichlerze. Ponadto zbudował garnizony, w których rozmieszczono rydwany i konie. Zrealizował wszystkie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miasta rydwanów wojennych i konnicy, i wszystko, co tylko zechciał, wybudował Salomon w Jeruzalem i na Libanie, i w każdym kraju, który znajdował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Ваалат і всі сильні міста, які були в Соломона, і всі міста колісниць і міста коней і те, що забажав Соломон за бажанням збудувати в Єрусалимі і в Ливані і в усім своїм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wszystkie miasta-spichlerze, które należały do Salomona, i wszystkie miasta rydwanów, i miasta dla jeźdźców, i wszelką piękną rzecz, którą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2024-04-29T16:20:20Z</dcterms:modified>
</cp:coreProperties>
</file>