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spoczął ze swoimi ojcami, pochowano go w Mieście Dawida, jego ojca, a władzę po nim objął jego syn Rechabeam.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ze swoimi ojcami i pochowano go w mieście Dawida, jego ojca, a syn jego 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Salomon z ojcami swymi, a pochowano go w mieście Dawida, ojca jego, a Roboam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pogrzebli go w Mieście Dawidowym. I królował 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Salomon ze swoimi przodkami i pochowano go w Mieście Dawida, jego ojca. A jego syn, 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ze swoimi ojcami i pogrzebali go w Mieście Dawida, jego ojca, a władzę królewską po nim objął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przy swoich przodkach, i pochowano go w Mieście Dawida, jego ojca, a Roboam, jego syn, 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jak jego przodkowie i został pochowany w Mieście Dawidowym. Władzę po nim objął jego syn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Соломон, і поховали його в місті Давида його батька, і замість нього зацарював Ровоам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jak jego przodkowie, i pochowano go w mieście Dawida, jego ojca, a zamiast niego królował jego syn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spoczął ze swymi praojcami. Pogrzebano go więc w Mieście Dawida, jego ojca, a w jego miejsce zaczął panować Rechoboam,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2024-05-28T03:59:41Z</dcterms:modified>
</cp:coreProperties>
</file>