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załatwili sprawę wszystkich mężczyzn, którzy sprowadzili do zamieszkania kobiety obcoplemienne, (w czasie) do pierwszego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dnia pierwszego miesiąca sprawa wszystkich mężczyzn, którzy sprowadzili sobie kobiety obcoplemienne i zamieszkali z nimi, była już załatwiona.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pierwszego dnia pierwszego miesiąca zakończyli sprawę ze wszystkimi mężczyznami, którzy pojęli obce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odprawowali to przy wszystkich mężach, którzy byli pojęli żony obce, aż do pierwszego dnia,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odprawili się wszyscy mężowie, którzy byli pojęli żony obce, aż do pierwszego dnia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mężowie do pierwszego dnia miesiąca pierwszego dokonali wszystkiego w sprawie tych, którzy wzięli za żony kobiety obcoplemienne.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załatwili sprawę wszystkich mężczyzn, którzy pojęli za żony obcoplemienne kobiety, w czasie do pierwszego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pierwszego miesiąca zakończyli sprawę wszystkich tych ludzi, którzy wzięli sobie cudzoziemki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do pierwszego dnia pierwszego miesiąca. Roztrząsali wszystkie przypadki mężczyzn, którzy wzięli cudzoziemki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dnia pierwszego miesiąca pierwszego zakończyli sprawę z tymi wszystkimi mężami, którzy pojęli żony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закінчили з усіма чоловіками, які взяли жінок чужинок, аж до першого дня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wykonywali to przy wszystkich mężach, którzy pojęli obce żony, aż do pierwszego dnia,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pierwszego dnia miesiąca pierwszego pozałatwiali sprawy wszystkich mężczyzn, którzy dali mieszkanie cudzoziemskim żonom.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2024-04-28T22:29:48Z</dcterms:modified>
</cp:coreProperties>
</file>