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1"/>
        <w:gridCol w:w="2320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Gidela, synów Gachara, synów Reajasza,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2024-05-07T20:59:58Z</dcterms:modified>
</cp:coreProperties>
</file>