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kapłanów i Lewitów oraz naczelników (rodów ich) ojców, (ludzi) starszych, którzy oglądali jeszcze poprzednią świątynię, płakało donośnym głosem, gdy na ich oczach posadawiano tę świątynię; wielu natomiast wznosiło radosne okrzyki zadowolenia.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2024-04-27T23:27:28Z</dcterms:modified>
</cp:coreProperties>
</file>