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Balkonem Narożnym a Bramą Owczą naprawiali złotnicy i kupcy.*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Tarasem Narożnym a Bramą Owczą mur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Salą Narożną a Bramą Owczą naprawiali złotnicy i handlarze.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salą narożną aż do bramy owczej poprawiali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salą narożną w bramie trzody budowali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Tarasem Narożnym a Bramą Owczą naprawiali złotnicy i handlarze.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między Narożnym Balkonem a Bramą Owczą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narożnym tarasem a Bramą Owczą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między górną salą w rogu i Bramą Owczą pracowali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narożnym Tarasem Górnym a bramą Owczą naprawiali [mur]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між (тим і) овечою брамою скріпили ковалі і торгівці дрібного товару.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górną, narożną komnatą – aż do bramy Owczej, naprawiali złotnicy i kupcy.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 komnatą na dachu, znajdującą się na narożniku, a Bramą Owczą naprawiali złotnicy i kupcy.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tekście  hbr.  rozdział  3  ma  jeszcze  6 wersetów: 33-38.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2024-04-29T02:02:43Z</dcterms:modified>
</cp:coreProperties>
</file>