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Szaluma, synów Atera, synów Talmona, synów Akuba, synów Chatity, synów Szobaja,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—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Sallumowych, synów Aterowych, synów Talmonowych, synów Akkubowych, synów Hatytowych, synów Sobajowych sto trzydzieści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było: synów Szalluma, synów Atera, synów Talmona, synów Akkuba, synów Chatity, synów Szobajasza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–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Chatity, z rodu Szobaja, wszystkich razem -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razem 138.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Сини Селлумма, сини Атира, сини Телмона, сини Акува, сини Атіта, сини Савія - сто тридцять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Akkuba, synów Chatity, synów Szobaja – wszystkich, stu trzydziestu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Chatity, synów Szobaja – stu trzydziestu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2024-04-28T00:39:28Z</dcterms:modified>
</cp:coreProperties>
</file>