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sprawiedliwy we wszystkim, co na nas przyszło – tak, postępowałeś wiernie, lecz my byliśmy bezbożni.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2024-05-08T15:54:49Z</dcterms:modified>
</cp:coreProperties>
</file>