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Hatak do Mordochaja na plac miejski leżący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wyszedł zatem do Mordochaja na plac miejski położony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Hatak do Mardocheusza na plac miejski, który był przed bramą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Atach do Mardocheusza na ulicę miejską, która była przed bramą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Atach, szedł do Mardocheusza stojącego na ulicy miejsckiej przede drzwiami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Hatak do Mardocheusza na rynek miasta, który był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Hatach poszedł do Mordochaja na plac miejski leżący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udał się do Mordochaja na plac miejski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poszedł Hatak do Mardocheusza na rynek miasta, który był przed Bramą Królewską.]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wyszedł do Mardocheusza na plac miejski, znajdujący się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Hathach wyszedł do Mardechaja na plac królewski, który mieścił się przed królewską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Hatach wyszedł do Mardocheusza na plac miejski przed bramą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2024-05-03T15:05:51Z</dcterms:modified>
</cp:coreProperties>
</file>