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Mojżesz: Zjedzcie (to) dziś, gdyż dziś jest szabat dla JAHWE, dzisiaj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nadmiar spożyjcie dziś — pouczył ich Mojżesz — gdyż dziś jest szabat na cześć JAHWE. Dziś tego nie znajdziecie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powiedział: Jedzcie to dziś, bo dziś jest szabat dla JAHWE. Dziś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Mojżesz: Jedzcież to dziś, bo dziś sabbat Panu; dziś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Jedzcie to dzisia, bo szabbat jest PANSKI: nie najdzie się dziś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Jedzcie to dzisiaj, albowiem dzisiaj jest szabat ku czci Pana! Dzisiaj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Zjedzcie to dzisiaj, gdyż dzisiaj jest sabat Pana; dzisiaj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Zjedzcie to dziś, ponieważ dzisiaj jest szabat, dzień dla JAHWE. Dziś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zachęcał ich: „Posilcie się dzisiaj tym, co zebraliście wczoraj, gdyż mamy szabat dla PANA! Dzisiaj nie znajdziecie pożywienia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macie to zbierać, natomiast w siódmym dniu szabat, więc tego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powiedział: Jedzcie dzisiaj, bo dzisiaj jest Szabat dla Boga. Dzisiaj nie znajdziecie [jedzenia]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Мойсей: Їжте сьогодні, бо сьогодні - субота Господеві. Не знайдеться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także powiedział: Jedzcie to dzisiaj, gdyż dzisiaj jest dzień odpoczynku dla WIEKUISTEGO; dziś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powiedział: ”Jedzcie to dzisiaj, gdyż dzisiaj jest sabat dla JAHWE. Dzisiaj nie znajdziecie tego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2024-04-28T17:21:51Z</dcterms:modified>
</cp:coreProperties>
</file>