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tego barana na ołtarzu. Ta ofiara będzie ofiarą całopalną dla JAHWE, miłą wonią,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spalisz całego tego barana na ołtarzu.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całopalenie dla JAHWE, miła woń,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zapalisz tego całego barana na ołtarzu; całopalenie to jest Panu, wonią przyjemną, ofiarą ognistą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całego barana na zapał na ołtarzu: ofiara jest JAHWE, wonność nawdzięczniejsza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całopalenia dla Pana,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całopalna dla Pana, woń przyjemna,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barana spalisz na ołtarzu. Jest to ofiara całopalna dla JAHWE,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spalisz całego barana na ołtarzu. To będzie ofiara całopalna dla JAHWE, woń przyjemna i 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całego barana spal na ołtarzu jako wonną ofiarę. To jest bowiem całopalenie na cześć Jahwe, wdzięczna wonność, ofiara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Spalisz [z dymem] całego barana na ołtarzu. To [będzie ola, oddanie] wstępujące dla Boga, kojący zapach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цілого барана на жертівнику, цілопалення Господеві на милий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tego barana puścisz z dymem na ofiarnicy. To jest całopalenie dla WIEKUISTEGO,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barana zamienisz w dym na ołtarzu. Jest to całopalenie dla JAHWE, kojąca woń.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2024-04-28T20:36:29Z</dcterms:modified>
</cp:coreProperties>
</file>