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całopalny oraz wszystkie jego przybory, i kadź oraz 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i wszystkie jego przybory, kadź oraz 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całopalenia ze wszystkimi jego naczyniami i kadź z jej podstawą.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do całopalenia ze wszystkiem naczyniem jego, i wannę z stolcem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całopalenia, i wszytek statek do służby ich należący.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całopalenia z tym wszystkim, co do niego należy,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całopaleń i wszystkie jego naczynia, i kadź oraz 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wszystkie jego naczynia, kadź i 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jego naczynia oraz misę wraz z jej podstawą.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wszystkie przybory należące do niego, wreszcie kadź i 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ołtarz [oddań] wstępujących i jego przybory, i kadź z jej podstawą.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 цілопалень і ввесь його посуд, і трапезу і ввесь його посуд, і вмивальницю і його стояк.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całopaleń oraz wszystkie jego naczynia, wannę i jej podnóże,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całopalenia oraz wszystkie jego przybory, i basen oraz jego podstawę.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2024-04-28T08:54:22Z</dcterms:modified>
</cp:coreProperties>
</file>