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zarzynał nad zakwasem (i ofiarował) krwi mojej rzeźnej ofiary – i nie pozostanie (przez noc) do rana rzeźna ofiara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Mi rzeźnej ofiary z niczym, co zakwaszone — i nie pozostawisz przez noc do rana żadnej części z 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krwi mojej ofiary razem z zakwasem i nic z ofiary obchodu święta Paschy nie 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i nie zostanie nic do jutra z ofiary obchodu święta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rano z ofiary Święta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moich ofiar nie powinieneś składać razem z kwaszonym chlebem i nic z ofiary paschalnej nie powinno pozostać na drugi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 rzeźnej ofiary mojej nie składaj razem z kwasem. Nie może też pozostać przez noc aż do rana ofiara paschalna.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krwi Mojej ofiary razem z kwasem i nic z ofiary ze Święta Paschy nie pozostanie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 zakwasie nie złożysz w ofierze razem z krwią baranka, a ofiara paschalna nie może pozostać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ofiarować krwi z ofiary dla mnie razem z kwasem. Nic też z ofiary Święta Paschy nie może pozostać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chamec jest w twoim posiadaniu, nie zarżniesz ani nie skropisz krwi Mojego [oddania]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заколиш з квасом кров моєї жертви. І не остане до ранку жертва празника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krwi Mojej ofiary w obecności kwaszonego i nie może przeleżeć do rana święta ofiara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ofiara święta Paschy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2024-04-29T15:51:12Z</dcterms:modified>
</cp:coreProperties>
</file>