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wykonywać się będzie pracę, ale w siódmym dniu będziecie mieli święty szabat szabatniego odpoczynku – dla JAHWE. Każdy wykonujący w nim pracę,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&lt;x&gt;20 23:12&lt;/x&gt;; &lt;x&gt;20 31:15&lt;/x&gt;; &lt;x&gt;20 34:21&lt;/x&gt;; &lt;x&gt;30 23:3&lt;/x&gt;; &lt;x&gt;50 5:12-14&lt;/x&gt;; &lt;x&gt;20 39:32-43&lt;/x&gt;; &lt;x&gt;20 31:1-11&lt;/x&gt;; &lt;x&gt;20 26:1-37&lt;/x&gt;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2024-04-29T03:57:04Z</dcterms:modified>
</cp:coreProperties>
</file>