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ryte (niczym) pieczęć, z imionami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Grawerzy obrobili kamienie onyksu, umieścili je w złotych oprawach, wygrawerowali na nich — niczym na pieczęci — imiona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obrobili kamienie onyksu osadzone w złotych oprawkach, wyryte tak jak pieczęci bywają ryte, z imionami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wygotowali kamienie onychiny, oprawione złotem osadzeniem, rzezane, jako ryte bywają pieczęci, z imiony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i dwa kamienie onychinowe, osadzone i wprawione we złoto, i ryte robotą złotniczą imiony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Obrobiono też kamienie onyksowe, osadzone w złote oprawy, z wyrytymi na nich, na wzór pieczęci, imionami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z wyrytymi na nich, tak jak na pieczęci, imionami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oprawione w złoto, na których, jak na pieczęci, zostały wyryte imiona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złotej oprawce osadzono kamienie onyksu, a na nich, podobnie jak się graweruje pieczęcie, wyryto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obrobili kamienie onyksu, ujęte w oprawki ze złota, na których sztuką rytownika wpisano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kamienie onyksu, otoczone złotymi oprawami, z imionami synów Jisraela wyrytymi tak, jak się ryje na pieczęci.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мідь дару сімдесять талантів і дві тисячі пятьсот сіклів.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także kamienie onyksu, obwiedzione złotymi oprawkami i wyrzeźbione rzeźbą jak pieczęcie, według imion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osadzili w złotych o prawach kamienie onyksowe, z imionami synów Izraela wyrytymi tak, jak się graweruje pieczęć.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2024-05-03T15:10:50Z</dcterms:modified>
</cp:coreProperties>
</file>