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orkisz* nie były zbite, bo są one późniejsze.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natomiast i orkisz nie ucierpiały od gradu, ponieważ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nie zostały zbite, bo były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jednak i żyto potłuczone nie były;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żyto nie są naruszone, bo późne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pokładły się, bo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zaś i orkisz nie były zbite, bo dojrzewają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zniszczone, ponieważ są późniejsze.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ocalały, gdyż kiełkują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Pszenica i orkisz jednak nie zostały zbite, bo są późniejsze).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Pszenica i orkisz nie były zniszczone, bo dojrzewają później.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Пшениця ж і жито не були побиті, бо були пізні.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pszenica i orkisz nie były potłuczone, bo jeszcze rosły nisko...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pszenica i orkisz nie zostały wybite, gdyż są późniejsze.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28:25&lt;/x&gt;; &lt;x&gt;330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2024-05-05T22:30:39Z</dcterms:modified>
</cp:coreProperties>
</file>