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krainy ciemnej jak mrok cienia śmierci,* pozbawionej porządków,** zionącej*** niczym (gęsty) mrok.****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mroków śmiertelnych, skąd zionie rozkładem i gdzie panuje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ziemi ciemnej jak noc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cienia śmierci i bezładu, gdzie świeci tylko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ciemnej, jako chmura, i do cienia śmierci, gdzie niemasz przemiany, jedno sama gęsta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ziemie nędze i ciemności, kędy cień śmierci, i nie masz rządu, ale wieczny strach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ciemnego jak noc, do cienia śmierci i do bezładu, gdzie świeci ciemna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krainy, gdzie jest ponuro jak w nocy, do krainy cienia śmierci, gdzie wszystko jest czarne jak ciemna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mrocznej krainy, gdzie panuje bezład i cień śmierci, a światłem jest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nocy, cienia i chaosu, w którym nawet światło jest nocą»”.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nieprzeniknionej pomroki, gdzie światłem są tylko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землі вічної темряви, де немає світла, ані видіння життя смертного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ciemnej jak północ, gdzie straszny mrok, zamieszanie, i tylko sama północ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mrocznej ciemności, głębokiego cienia i chaosu, gdzie nie jaśnieje bardziej niż mrok”.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porządków, </w:t>
      </w:r>
      <w:r>
        <w:rPr>
          <w:rtl/>
        </w:rPr>
        <w:t>סְדָרִים</w:t>
      </w:r>
      <w:r>
        <w:rPr>
          <w:rtl w:val="0"/>
        </w:rPr>
        <w:t xml:space="preserve"> (sedarim),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świecącej, </w:t>
      </w:r>
      <w:r>
        <w:rPr>
          <w:rtl/>
        </w:rPr>
        <w:t>וַּתֹפַע</w:t>
      </w:r>
      <w:r>
        <w:rPr>
          <w:rtl w:val="0"/>
        </w:rPr>
        <w:t xml:space="preserve"> , co w języku polskim byłoby wewnętrzną sprzecznością.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krainy wiecznej ciemności, której brak promyka ani oglądania życia przez śmiertelnych G, εἰς γῆν σκότους αἰωνίου οὗ οὐκ ἔστιν φέγγος οὐδὲ ὁρᾶν ζωὴν βροτῶν. Niektórzy widzą w tym nawiązanie do znanego babilońskiego poematu o zstąpieniu Isztar do podziemi, &lt;x&gt;220 10:22&lt;/x&gt;L.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2024-04-30T02:58:51Z</dcterms:modified>
</cp:coreProperties>
</file>