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7"/>
        <w:gridCol w:w="1805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nieprawość zapieczętowana w sakiewce,* zamalowałeś** moją winę.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sakiewka : &lt;x&gt;220 14:17&lt;/x&gt;L.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zamalowałeś, </w:t>
      </w:r>
      <w:r>
        <w:rPr>
          <w:rtl/>
        </w:rPr>
        <w:t>וַּתִטְּפֹל</w:t>
      </w:r>
      <w:r>
        <w:rPr>
          <w:rtl w:val="0"/>
        </w:rPr>
        <w:t xml:space="preserve"> , lub: zatynkowałeś, co może oznaczać: zasłoniłeś, zamaskowałeś.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2024-04-25T03:55:27Z</dcterms:modified>
</cp:coreProperties>
</file>