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(o ile) jest nadzieja dla drzewa – choć zostaje ścięte, odrasta i jego pęd rośnie dalej;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drzewa jest przynajmniej nadzieja. Gdy je zetną, odrasta, znowu wypuszcza pęd.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bowiem jest nadzieja, choć je wytną, że znowu odrośnie, że jego latorośl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o drzewie jest nadzieja, choć je wytną, że się jeszcze odmłodzi, a latorośl jego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ma nadzieję, jeśli ucięte będzie, zaś bywa zielone, a gałązki jego puszczają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ma jeszcze nadzieję, bo ścięte na nowo wyrasta, świeżych pędów nie 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może mieć nadzieję; choć jest ścięte, znowu się odradza, a jego pędy rosną dalej,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drzewo ma nadzieję – choć je zetną, znowu się odrodzi i nie zabraknie mu młodych pędów.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drzewo ma jeszcze nadzieję: chociaż zostało ścięte, odrasta, a jego pęd nie usycha;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drzewo ma jeszcze nadzieję, nawet ścięte może jeszcze odrosnąć i wypuszcza wciąż młode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надія для дерева. Бо якщо буде зрубаним, ще завціте, і галузки в нього не забракне.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drzewo ma jeszcze nadzieję; bo kiedy zostaje ścięte – odradza się na nowo, a jego pędy nie ustają.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dla drzewa istnieje nadzieja. Jeśli zostanie ścięte, to znowu wypuści pędy, a jego gałązka nie przestanie istnieć.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2024-04-26T20:12:28Z</dcterms:modified>
</cp:coreProperties>
</file>