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pokrył swe oblicze tłuszczem i poczynił (sobie) fałdy* na lędźwiach,**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fałdy, ּ</w:t>
      </w:r>
      <w:r>
        <w:rPr>
          <w:rtl/>
        </w:rPr>
        <w:t>פִימָה</w:t>
      </w:r>
      <w:r>
        <w:rPr>
          <w:rtl w:val="0"/>
        </w:rPr>
        <w:t xml:space="preserve"> (pima 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73:7&lt;/x&gt;; &lt;x&gt;230 119:70&lt;/x&gt;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2024-05-06T05:49:46Z</dcterms:modified>
</cp:coreProperties>
</file>