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sam, osobiście, moje oczy, niczyje inne — moje jestestwo już tęskni za tą chwilą!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ja sam, ujrzą go moje oczy, a nie kto inny, choć moje nerki zniszczały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oglądam, i oczy moje ujrzą go, a nie inny; choć zniszczały nerki moje we 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ujźrzeć mam ja isty i oczy moje oglądają, a nie inny, schowana jest ta nadzieja moja w zanadrzu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 Go zobaczę, moje oczy ujrzą, nie kto inny; moje nerki już mdleją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sam ujrzę go i moje oczy zobaczą go, nie kto inny. Moje nerki zanikają we mnie za tym tęskniąc.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 sam Go zobaczę, moje oczy będą Go widziały, a nie inne. Moje nerki omdlały już z tęsknoty.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go zobaczę, nie ktoś obcy, będę Go widział na własne oczy. Zamierają we mnie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go właśnie zobaczę, oczy moje Go ujrzą, nie kto inny; nerki moje omdlewają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я в собі свідомий, що моє око побачило і не хто інший. Все мені сповнилося в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 sam, tak, zobaczą Go moje oczy, ale nie jako przeciwnika. W tęsknocie za tym zanikają w mym łonie nerki.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sam ujrzę i którego zobaczą moje oczy, a nie ktoś obcy. Osłabły nerki moje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2024-04-27T12:20:46Z</dcterms:modified>
</cp:coreProperties>
</file>